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767" w:rsidRPr="004D004A" w:rsidRDefault="004D004A" w:rsidP="004D004A">
      <w:pPr>
        <w:pStyle w:val="Titre"/>
        <w:jc w:val="right"/>
        <w:rPr>
          <w:sz w:val="36"/>
          <w:szCs w:val="36"/>
        </w:rPr>
      </w:pPr>
      <w:r w:rsidRPr="004D004A">
        <w:rPr>
          <w:noProof/>
          <w:sz w:val="36"/>
          <w:szCs w:val="36"/>
          <w:lang w:eastAsia="fr-FR"/>
        </w:rPr>
        <w:drawing>
          <wp:anchor distT="0" distB="0" distL="114300" distR="114300" simplePos="0" relativeHeight="251660288" behindDoc="1" locked="0" layoutInCell="1" allowOverlap="1" wp14:anchorId="2F8E97C4" wp14:editId="0C60F82C">
            <wp:simplePos x="0" y="0"/>
            <wp:positionH relativeFrom="column">
              <wp:posOffset>-209550</wp:posOffset>
            </wp:positionH>
            <wp:positionV relativeFrom="paragraph">
              <wp:posOffset>-133350</wp:posOffset>
            </wp:positionV>
            <wp:extent cx="657225" cy="86513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t="1012"/>
                    <a:stretch>
                      <a:fillRect/>
                    </a:stretch>
                  </pic:blipFill>
                  <pic:spPr bwMode="auto">
                    <a:xfrm>
                      <a:off x="0" y="0"/>
                      <a:ext cx="660176" cy="869021"/>
                    </a:xfrm>
                    <a:prstGeom prst="rect">
                      <a:avLst/>
                    </a:prstGeom>
                    <a:noFill/>
                    <a:ln>
                      <a:noFill/>
                    </a:ln>
                  </pic:spPr>
                </pic:pic>
              </a:graphicData>
            </a:graphic>
            <wp14:sizeRelH relativeFrom="page">
              <wp14:pctWidth>0</wp14:pctWidth>
            </wp14:sizeRelH>
            <wp14:sizeRelV relativeFrom="page">
              <wp14:pctHeight>0</wp14:pctHeight>
            </wp14:sizeRelV>
          </wp:anchor>
        </w:drawing>
      </w:r>
      <w:r w:rsidR="00E87D3B" w:rsidRPr="004D004A">
        <w:rPr>
          <w:sz w:val="36"/>
          <w:szCs w:val="36"/>
        </w:rPr>
        <w:t>Proposition de catéchèse pour l’AVENT</w:t>
      </w:r>
      <w:r w:rsidR="00B20767" w:rsidRPr="004D004A">
        <w:rPr>
          <w:sz w:val="36"/>
          <w:szCs w:val="36"/>
        </w:rPr>
        <w:t> </w:t>
      </w:r>
      <w:r>
        <w:rPr>
          <w:sz w:val="36"/>
          <w:szCs w:val="36"/>
        </w:rPr>
        <w:t>2016, Année A</w:t>
      </w:r>
    </w:p>
    <w:p w:rsidR="008824B9" w:rsidRPr="00720369" w:rsidRDefault="004D004A" w:rsidP="004D004A">
      <w:pPr>
        <w:pStyle w:val="Titre"/>
        <w:spacing w:after="0"/>
        <w:jc w:val="right"/>
        <w:rPr>
          <w:sz w:val="44"/>
          <w:szCs w:val="44"/>
        </w:rPr>
      </w:pPr>
      <w:r w:rsidRPr="009C284B">
        <w:rPr>
          <w:sz w:val="48"/>
          <w:szCs w:val="48"/>
        </w:rPr>
        <w:t xml:space="preserve"> </w:t>
      </w:r>
      <w:r w:rsidR="009C284B" w:rsidRPr="00720369">
        <w:rPr>
          <w:sz w:val="44"/>
          <w:szCs w:val="44"/>
        </w:rPr>
        <w:t>«Comme</w:t>
      </w:r>
      <w:r w:rsidR="00B20767" w:rsidRPr="00720369">
        <w:rPr>
          <w:sz w:val="44"/>
          <w:szCs w:val="44"/>
        </w:rPr>
        <w:t xml:space="preserve"> Joseph</w:t>
      </w:r>
      <w:r w:rsidR="009C284B" w:rsidRPr="00720369">
        <w:rPr>
          <w:sz w:val="44"/>
          <w:szCs w:val="44"/>
        </w:rPr>
        <w:t>, accueillir l’inattendu de Dieu</w:t>
      </w:r>
      <w:r w:rsidR="00B20767" w:rsidRPr="00720369">
        <w:rPr>
          <w:sz w:val="44"/>
          <w:szCs w:val="44"/>
        </w:rPr>
        <w:t> »</w:t>
      </w:r>
    </w:p>
    <w:p w:rsidR="006B050E" w:rsidRPr="00720369" w:rsidRDefault="006B050E" w:rsidP="006B050E">
      <w:pPr>
        <w:spacing w:after="0"/>
        <w:rPr>
          <w:b/>
          <w:i/>
          <w:sz w:val="44"/>
          <w:szCs w:val="44"/>
        </w:rPr>
      </w:pPr>
    </w:p>
    <w:p w:rsidR="004D004A" w:rsidRDefault="004D004A" w:rsidP="006B050E">
      <w:pPr>
        <w:spacing w:after="0"/>
        <w:rPr>
          <w:b/>
          <w:i/>
        </w:rPr>
      </w:pPr>
    </w:p>
    <w:p w:rsidR="00E87D3B" w:rsidRPr="008E2CC2" w:rsidRDefault="00E87D3B" w:rsidP="006B050E">
      <w:pPr>
        <w:spacing w:after="0"/>
        <w:rPr>
          <w:b/>
          <w:i/>
        </w:rPr>
      </w:pPr>
      <w:r w:rsidRPr="008E2CC2">
        <w:rPr>
          <w:b/>
          <w:i/>
        </w:rPr>
        <w:t>Visée :</w:t>
      </w:r>
    </w:p>
    <w:p w:rsidR="00E87D3B" w:rsidRDefault="00E87D3B" w:rsidP="004D004A">
      <w:pPr>
        <w:spacing w:after="0"/>
        <w:jc w:val="both"/>
        <w:rPr>
          <w:i/>
        </w:rPr>
      </w:pPr>
      <w:r w:rsidRPr="008E2CC2">
        <w:rPr>
          <w:i/>
        </w:rPr>
        <w:t>Chaque année, l’Eglise propose aux chrétiens le temps de l’Avent pour les conduire à Noël. L’Avent, un temps liturgique qui permet de lier le passé au présent pour se tourner vers l’avenir, un temps favorable pour s’arrêter, regarder et méditer.  Avec la figure de Joseph, nous sommes invités à entrer dans un chemin d’Avent pour vivre pleinement dans la confiance, l’accueil de Dieu petit enfant. Avec Joseph, accueillons l’inattendu de Dieu.</w:t>
      </w:r>
    </w:p>
    <w:p w:rsidR="004D004A" w:rsidRPr="008E2CC2" w:rsidRDefault="004D004A" w:rsidP="004D004A">
      <w:pPr>
        <w:spacing w:after="0"/>
        <w:jc w:val="both"/>
        <w:rPr>
          <w:i/>
        </w:rPr>
      </w:pPr>
    </w:p>
    <w:p w:rsidR="009C284B" w:rsidRDefault="009C284B" w:rsidP="009C284B">
      <w:pPr>
        <w:spacing w:after="0"/>
        <w:rPr>
          <w:sz w:val="8"/>
          <w:szCs w:val="8"/>
        </w:rPr>
      </w:pPr>
    </w:p>
    <w:p w:rsidR="00861132" w:rsidRPr="009E34DC" w:rsidRDefault="00861132" w:rsidP="00861132">
      <w:pPr>
        <w:spacing w:after="0"/>
        <w:rPr>
          <w:b/>
          <w:sz w:val="32"/>
          <w:szCs w:val="32"/>
        </w:rPr>
      </w:pPr>
      <w:r w:rsidRPr="009E34DC">
        <w:rPr>
          <w:b/>
          <w:sz w:val="32"/>
          <w:szCs w:val="32"/>
        </w:rPr>
        <w:t>Proposition d’un temps  à vivre avec les enfants</w:t>
      </w:r>
    </w:p>
    <w:p w:rsidR="00861132" w:rsidRPr="007672EA" w:rsidRDefault="00861132" w:rsidP="00861132">
      <w:pPr>
        <w:spacing w:after="0"/>
      </w:pPr>
      <w:r w:rsidRPr="007672EA">
        <w:t>A vivre en un temps fort de 2 h ou 2 temps de 2 fois 1 h…</w:t>
      </w:r>
    </w:p>
    <w:p w:rsidR="00861132" w:rsidRPr="00D93358" w:rsidRDefault="00861132" w:rsidP="00861132">
      <w:pPr>
        <w:spacing w:after="0"/>
        <w:rPr>
          <w:b/>
        </w:rPr>
      </w:pPr>
      <w:r w:rsidRPr="00D93358">
        <w:rPr>
          <w:b/>
        </w:rPr>
        <w:t>Matériel :</w:t>
      </w:r>
    </w:p>
    <w:p w:rsidR="00861132" w:rsidRDefault="00861132" w:rsidP="00861132">
      <w:pPr>
        <w:pStyle w:val="Paragraphedeliste"/>
        <w:numPr>
          <w:ilvl w:val="0"/>
          <w:numId w:val="3"/>
        </w:numPr>
        <w:spacing w:after="0"/>
      </w:pPr>
      <w:r>
        <w:t>Le plateau du jeu de l’oie coopératif</w:t>
      </w:r>
      <w:r w:rsidR="00720369">
        <w:t> </w:t>
      </w:r>
      <w:r w:rsidR="00720369" w:rsidRPr="00720369">
        <w:t xml:space="preserve"> avec : La règle du jeu et les questions, un  dé, Bible, pion par enfant </w:t>
      </w:r>
      <w:proofErr w:type="gramStart"/>
      <w:r w:rsidR="00720369" w:rsidRPr="00720369">
        <w:t>( fèves</w:t>
      </w:r>
      <w:proofErr w:type="gramEnd"/>
      <w:r w:rsidR="00720369" w:rsidRPr="00720369">
        <w:t xml:space="preserve"> santons ?),puzzle découpé auparavant étoile à découper, ciseaux</w:t>
      </w:r>
    </w:p>
    <w:p w:rsidR="00861132" w:rsidRDefault="00861132" w:rsidP="00861132">
      <w:pPr>
        <w:pStyle w:val="Paragraphedeliste"/>
        <w:numPr>
          <w:ilvl w:val="0"/>
          <w:numId w:val="3"/>
        </w:numPr>
      </w:pPr>
      <w:r>
        <w:t xml:space="preserve">Le chant : </w:t>
      </w:r>
      <w:r w:rsidRPr="004F3601">
        <w:rPr>
          <w:b/>
          <w:i/>
        </w:rPr>
        <w:t>Accueillir Jésus</w:t>
      </w:r>
      <w:r>
        <w:t xml:space="preserve"> paroles Pierre </w:t>
      </w:r>
      <w:proofErr w:type="spellStart"/>
      <w:r>
        <w:t>Lauriou</w:t>
      </w:r>
      <w:proofErr w:type="spellEnd"/>
      <w:r>
        <w:t xml:space="preserve">, musique Dominique Pons, </w:t>
      </w:r>
      <w:proofErr w:type="spellStart"/>
      <w:r>
        <w:t>ed</w:t>
      </w:r>
      <w:proofErr w:type="spellEnd"/>
      <w:r>
        <w:t xml:space="preserve">. </w:t>
      </w:r>
      <w:proofErr w:type="spellStart"/>
      <w:r>
        <w:t>Médiaclap</w:t>
      </w:r>
      <w:proofErr w:type="spellEnd"/>
      <w:r>
        <w:t>, parcours Nathanaël « Jésus-Christ, homme et Dieu » (partition, chant audio…)</w:t>
      </w:r>
    </w:p>
    <w:p w:rsidR="00861132" w:rsidRDefault="00861132" w:rsidP="00861132">
      <w:pPr>
        <w:pStyle w:val="Paragraphedeliste"/>
        <w:numPr>
          <w:ilvl w:val="0"/>
          <w:numId w:val="3"/>
        </w:numPr>
      </w:pPr>
      <w:r>
        <w:t xml:space="preserve">La représentation « Songe de Joseph » de Beate </w:t>
      </w:r>
      <w:proofErr w:type="spellStart"/>
      <w:r>
        <w:t>Heinen</w:t>
      </w:r>
      <w:proofErr w:type="spellEnd"/>
    </w:p>
    <w:p w:rsidR="00720369" w:rsidRDefault="00720369" w:rsidP="00720369">
      <w:pPr>
        <w:pStyle w:val="Paragraphedeliste"/>
        <w:numPr>
          <w:ilvl w:val="0"/>
          <w:numId w:val="3"/>
        </w:numPr>
      </w:pPr>
      <w:r>
        <w:t>L’affiche du temps liturgique</w:t>
      </w:r>
    </w:p>
    <w:p w:rsidR="00720369" w:rsidRDefault="00720369" w:rsidP="00720369"/>
    <w:p w:rsidR="00720369" w:rsidRPr="001D5587" w:rsidRDefault="00720369" w:rsidP="00720369">
      <w:pPr>
        <w:pStyle w:val="Paragraphedeliste"/>
        <w:ind w:left="0"/>
        <w:rPr>
          <w:b/>
        </w:rPr>
      </w:pPr>
      <w:r w:rsidRPr="001D5587">
        <w:rPr>
          <w:b/>
        </w:rPr>
        <w:t xml:space="preserve">Déroulement : </w:t>
      </w:r>
    </w:p>
    <w:p w:rsidR="00720369" w:rsidRPr="008E2CC2" w:rsidRDefault="00720369" w:rsidP="00720369">
      <w:pPr>
        <w:pStyle w:val="Paragraphedeliste"/>
        <w:ind w:left="0"/>
        <w:rPr>
          <w:sz w:val="8"/>
          <w:szCs w:val="8"/>
        </w:rPr>
      </w:pPr>
    </w:p>
    <w:p w:rsidR="00720369" w:rsidRPr="001D5587" w:rsidRDefault="00720369" w:rsidP="00720369">
      <w:pPr>
        <w:pStyle w:val="Paragraphedeliste"/>
        <w:numPr>
          <w:ilvl w:val="0"/>
          <w:numId w:val="4"/>
        </w:numPr>
        <w:spacing w:after="0"/>
        <w:rPr>
          <w:b/>
        </w:rPr>
      </w:pPr>
      <w:r w:rsidRPr="001D5587">
        <w:rPr>
          <w:b/>
        </w:rPr>
        <w:t>Un temps d’accueil</w:t>
      </w:r>
    </w:p>
    <w:p w:rsidR="00720369" w:rsidRPr="008E2CC2" w:rsidRDefault="00720369" w:rsidP="00720369">
      <w:pPr>
        <w:pStyle w:val="Paragraphedeliste"/>
        <w:spacing w:after="0"/>
        <w:rPr>
          <w:sz w:val="8"/>
          <w:szCs w:val="8"/>
        </w:rPr>
      </w:pPr>
    </w:p>
    <w:p w:rsidR="00720369" w:rsidRDefault="00720369" w:rsidP="00720369">
      <w:pPr>
        <w:spacing w:after="0"/>
      </w:pPr>
      <w:r>
        <w:t>Situer la rencontre dans le temps liturgique à partir d’un calendrier de l’année liturgique (cf. Pas à Pas en Avent, sur lequel sont rajoutées les dates des dimanches de l’Avent)</w:t>
      </w:r>
    </w:p>
    <w:p w:rsidR="00720369" w:rsidRDefault="00720369" w:rsidP="00720369">
      <w:pPr>
        <w:spacing w:after="0"/>
      </w:pPr>
      <w:r>
        <w:rPr>
          <w:b/>
          <w:noProof/>
          <w:lang w:eastAsia="fr-FR"/>
        </w:rPr>
        <w:drawing>
          <wp:anchor distT="0" distB="0" distL="114300" distR="114300" simplePos="0" relativeHeight="251662336" behindDoc="1" locked="0" layoutInCell="1" allowOverlap="1" wp14:anchorId="531024DD" wp14:editId="2D63162B">
            <wp:simplePos x="0" y="0"/>
            <wp:positionH relativeFrom="column">
              <wp:posOffset>5534025</wp:posOffset>
            </wp:positionH>
            <wp:positionV relativeFrom="paragraph">
              <wp:posOffset>25400</wp:posOffset>
            </wp:positionV>
            <wp:extent cx="1292860" cy="857250"/>
            <wp:effectExtent l="19050" t="19050" r="21590" b="190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2860" cy="8572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720369" w:rsidRPr="008E2CC2" w:rsidRDefault="00720369" w:rsidP="00720369">
      <w:pPr>
        <w:spacing w:after="0"/>
        <w:rPr>
          <w:sz w:val="8"/>
          <w:szCs w:val="8"/>
        </w:rPr>
      </w:pPr>
    </w:p>
    <w:p w:rsidR="00720369" w:rsidRPr="00B76478" w:rsidRDefault="00720369" w:rsidP="00720369">
      <w:pPr>
        <w:pStyle w:val="Paragraphedeliste"/>
        <w:numPr>
          <w:ilvl w:val="0"/>
          <w:numId w:val="4"/>
        </w:numPr>
        <w:spacing w:after="0"/>
        <w:rPr>
          <w:b/>
        </w:rPr>
      </w:pPr>
      <w:r w:rsidRPr="001D5587">
        <w:rPr>
          <w:b/>
        </w:rPr>
        <w:t>L’</w:t>
      </w:r>
      <w:r>
        <w:rPr>
          <w:b/>
        </w:rPr>
        <w:t>A</w:t>
      </w:r>
      <w:r w:rsidRPr="001D5587">
        <w:rPr>
          <w:b/>
        </w:rPr>
        <w:t>vent</w:t>
      </w:r>
      <w:r>
        <w:rPr>
          <w:b/>
        </w:rPr>
        <w:t> :</w:t>
      </w:r>
      <w:r w:rsidRPr="001D5587">
        <w:rPr>
          <w:b/>
        </w:rPr>
        <w:t xml:space="preserve"> un temps pour se préparer</w:t>
      </w:r>
      <w:r>
        <w:rPr>
          <w:b/>
        </w:rPr>
        <w:t xml:space="preserve"> à accueillir. « JEU DE l’OIE »</w:t>
      </w:r>
      <w:r>
        <w:t xml:space="preserve"> (compter 1/2heure)</w:t>
      </w:r>
    </w:p>
    <w:p w:rsidR="00720369" w:rsidRPr="00B76478" w:rsidRDefault="00720369" w:rsidP="00720369">
      <w:pPr>
        <w:spacing w:after="0"/>
        <w:rPr>
          <w:b/>
        </w:rPr>
      </w:pPr>
    </w:p>
    <w:p w:rsidR="00720369" w:rsidRDefault="00720369" w:rsidP="00720369">
      <w:r>
        <w:t xml:space="preserve">Pour les enfants, la réflexion est proposée à partir du jeu de l’oie coopératif. </w:t>
      </w:r>
    </w:p>
    <w:p w:rsidR="00720369" w:rsidRDefault="00720369" w:rsidP="00720369">
      <w:pPr>
        <w:jc w:val="both"/>
      </w:pPr>
      <w:r>
        <w:t xml:space="preserve">Si la rencontre est aussi proposée à des adultes, ils peuvent rejoindre les enfants pour vivre le jeu ou vivre un temps de réflexion sur l’Avent (le même que celui qu’on a vécu avec les catéchistes) et des mots : joie, paix, confiance, partage, douceur, attente, pardon, patience. </w:t>
      </w:r>
    </w:p>
    <w:p w:rsidR="00720369" w:rsidRDefault="00720369" w:rsidP="00720369"/>
    <w:p w:rsidR="00720369" w:rsidRPr="00720369" w:rsidRDefault="00367692" w:rsidP="00D93358">
      <w:pPr>
        <w:pStyle w:val="Paragraphedeliste"/>
        <w:numPr>
          <w:ilvl w:val="0"/>
          <w:numId w:val="4"/>
        </w:numPr>
      </w:pPr>
      <w:r w:rsidRPr="00D93358">
        <w:rPr>
          <w:b/>
        </w:rPr>
        <w:t> </w:t>
      </w:r>
      <w:r w:rsidR="00720369" w:rsidRPr="00720369">
        <w:drawing>
          <wp:anchor distT="0" distB="0" distL="114300" distR="114300" simplePos="0" relativeHeight="251664384" behindDoc="1" locked="0" layoutInCell="1" allowOverlap="1" wp14:anchorId="445E9B94" wp14:editId="7C836031">
            <wp:simplePos x="0" y="0"/>
            <wp:positionH relativeFrom="column">
              <wp:posOffset>5781675</wp:posOffset>
            </wp:positionH>
            <wp:positionV relativeFrom="paragraph">
              <wp:posOffset>14605</wp:posOffset>
            </wp:positionV>
            <wp:extent cx="800100" cy="105701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1057013"/>
                    </a:xfrm>
                    <a:prstGeom prst="rect">
                      <a:avLst/>
                    </a:prstGeom>
                    <a:noFill/>
                  </pic:spPr>
                </pic:pic>
              </a:graphicData>
            </a:graphic>
            <wp14:sizeRelH relativeFrom="page">
              <wp14:pctWidth>0</wp14:pctWidth>
            </wp14:sizeRelH>
            <wp14:sizeRelV relativeFrom="page">
              <wp14:pctHeight>0</wp14:pctHeight>
            </wp14:sizeRelV>
          </wp:anchor>
        </w:drawing>
      </w:r>
      <w:r w:rsidR="00720369" w:rsidRPr="00D93358">
        <w:rPr>
          <w:b/>
        </w:rPr>
        <w:t xml:space="preserve">L’Annonce à Joseph : </w:t>
      </w:r>
      <w:r w:rsidR="00720369" w:rsidRPr="00720369">
        <w:t>A partir de la Parole, attendre et se laisser toucher avec confiance !</w:t>
      </w:r>
    </w:p>
    <w:p w:rsidR="00720369" w:rsidRPr="00720369" w:rsidRDefault="00720369" w:rsidP="00D93358">
      <w:pPr>
        <w:numPr>
          <w:ilvl w:val="1"/>
          <w:numId w:val="12"/>
        </w:numPr>
        <w:contextualSpacing/>
      </w:pPr>
      <w:r w:rsidRPr="00720369">
        <w:rPr>
          <w:b/>
          <w:u w:val="single"/>
        </w:rPr>
        <w:t>Contemplation</w:t>
      </w:r>
      <w:r w:rsidRPr="00720369">
        <w:rPr>
          <w:u w:val="single"/>
        </w:rPr>
        <w:t xml:space="preserve"> </w:t>
      </w:r>
      <w:r w:rsidRPr="00720369">
        <w:t xml:space="preserve">de la peinture illustrant le songe de Joseph, de Beate </w:t>
      </w:r>
      <w:proofErr w:type="spellStart"/>
      <w:proofErr w:type="gramStart"/>
      <w:r w:rsidRPr="00720369">
        <w:t>Heinen</w:t>
      </w:r>
      <w:proofErr w:type="spellEnd"/>
      <w:r w:rsidRPr="00720369">
        <w:t xml:space="preserve"> .</w:t>
      </w:r>
      <w:proofErr w:type="gramEnd"/>
      <w:r w:rsidRPr="00720369">
        <w:t xml:space="preserve"> </w:t>
      </w:r>
    </w:p>
    <w:p w:rsidR="00720369" w:rsidRPr="00720369" w:rsidRDefault="00720369" w:rsidP="00D93358">
      <w:pPr>
        <w:contextualSpacing/>
      </w:pPr>
      <w:r w:rsidRPr="00720369">
        <w:t>(</w:t>
      </w:r>
      <w:r w:rsidR="00D93358" w:rsidRPr="00720369">
        <w:rPr>
          <w:i/>
        </w:rPr>
        <w:t>Ne</w:t>
      </w:r>
      <w:r w:rsidRPr="00720369">
        <w:rPr>
          <w:i/>
        </w:rPr>
        <w:t xml:space="preserve"> rien dire, laisser le temps de contempler)</w:t>
      </w:r>
    </w:p>
    <w:p w:rsidR="00720369" w:rsidRDefault="00720369" w:rsidP="00720369"/>
    <w:p w:rsidR="00D93358" w:rsidRPr="00720369" w:rsidRDefault="00D93358" w:rsidP="00720369"/>
    <w:p w:rsidR="00720369" w:rsidRPr="00720369" w:rsidRDefault="00720369" w:rsidP="00720369">
      <w:pPr>
        <w:numPr>
          <w:ilvl w:val="1"/>
          <w:numId w:val="12"/>
        </w:numPr>
      </w:pPr>
      <w:r w:rsidRPr="00720369">
        <w:rPr>
          <w:b/>
          <w:u w:val="single"/>
        </w:rPr>
        <w:lastRenderedPageBreak/>
        <w:t>Temps Biblique </w:t>
      </w:r>
      <w:proofErr w:type="gramStart"/>
      <w:r w:rsidRPr="00720369">
        <w:rPr>
          <w:b/>
          <w:u w:val="single"/>
        </w:rPr>
        <w:t>:Lire</w:t>
      </w:r>
      <w:proofErr w:type="gramEnd"/>
      <w:r w:rsidRPr="00720369">
        <w:rPr>
          <w:b/>
          <w:u w:val="single"/>
        </w:rPr>
        <w:t xml:space="preserve"> le texte Mt 1,18-2</w:t>
      </w:r>
      <w:r w:rsidRPr="00720369">
        <w:t>. (Dans la Bible)</w:t>
      </w:r>
    </w:p>
    <w:p w:rsidR="00720369" w:rsidRPr="00720369" w:rsidRDefault="00367692" w:rsidP="00720369">
      <w:r>
        <w:t xml:space="preserve">                          </w:t>
      </w:r>
      <w:r w:rsidR="00720369" w:rsidRPr="00720369">
        <w:t>Demander aux enfants de raconter le texte avec leurs propres mots, en s’aidant de la reproduction :</w:t>
      </w:r>
    </w:p>
    <w:p w:rsidR="00720369" w:rsidRPr="00720369" w:rsidRDefault="00367692" w:rsidP="00765FCC">
      <w:pPr>
        <w:numPr>
          <w:ilvl w:val="2"/>
          <w:numId w:val="12"/>
        </w:numPr>
        <w:ind w:hanging="181"/>
        <w:contextualSpacing/>
      </w:pPr>
      <w:r>
        <w:rPr>
          <w:noProof/>
          <w:lang w:eastAsia="fr-FR"/>
        </w:rPr>
        <w:drawing>
          <wp:anchor distT="0" distB="0" distL="114300" distR="114300" simplePos="0" relativeHeight="251669504" behindDoc="1" locked="0" layoutInCell="1" allowOverlap="1">
            <wp:simplePos x="0" y="0"/>
            <wp:positionH relativeFrom="column">
              <wp:posOffset>-161925</wp:posOffset>
            </wp:positionH>
            <wp:positionV relativeFrom="paragraph">
              <wp:posOffset>125095</wp:posOffset>
            </wp:positionV>
            <wp:extent cx="1028700" cy="54292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542925"/>
                    </a:xfrm>
                    <a:prstGeom prst="rect">
                      <a:avLst/>
                    </a:prstGeom>
                    <a:noFill/>
                  </pic:spPr>
                </pic:pic>
              </a:graphicData>
            </a:graphic>
            <wp14:sizeRelH relativeFrom="page">
              <wp14:pctWidth>0</wp14:pctWidth>
            </wp14:sizeRelH>
            <wp14:sizeRelV relativeFrom="page">
              <wp14:pctHeight>0</wp14:pctHeight>
            </wp14:sizeRelV>
          </wp:anchor>
        </w:drawing>
      </w:r>
      <w:r w:rsidR="00720369" w:rsidRPr="00720369">
        <w:t>Qui est Joseph ? Et Marie ?</w:t>
      </w:r>
    </w:p>
    <w:p w:rsidR="00720369" w:rsidRPr="00720369" w:rsidRDefault="00720369" w:rsidP="00765FCC">
      <w:pPr>
        <w:numPr>
          <w:ilvl w:val="2"/>
          <w:numId w:val="12"/>
        </w:numPr>
        <w:ind w:hanging="181"/>
        <w:contextualSpacing/>
      </w:pPr>
      <w:r w:rsidRPr="00720369">
        <w:t>Qui apparaît à Joseph pendant qu’il dort ?</w:t>
      </w:r>
    </w:p>
    <w:p w:rsidR="00720369" w:rsidRPr="00720369" w:rsidRDefault="00720369" w:rsidP="00765FCC">
      <w:pPr>
        <w:numPr>
          <w:ilvl w:val="2"/>
          <w:numId w:val="12"/>
        </w:numPr>
        <w:ind w:hanging="181"/>
        <w:contextualSpacing/>
      </w:pPr>
      <w:r w:rsidRPr="00720369">
        <w:t>Que lui dit-il ?</w:t>
      </w:r>
    </w:p>
    <w:p w:rsidR="00720369" w:rsidRPr="00720369" w:rsidRDefault="00720369" w:rsidP="00765FCC">
      <w:pPr>
        <w:numPr>
          <w:ilvl w:val="2"/>
          <w:numId w:val="12"/>
        </w:numPr>
        <w:ind w:hanging="181"/>
        <w:contextualSpacing/>
      </w:pPr>
      <w:r w:rsidRPr="00720369">
        <w:t>Quels sont les deux noms donnés à l’enfant qui va naître ?</w:t>
      </w:r>
    </w:p>
    <w:p w:rsidR="00720369" w:rsidRPr="00720369" w:rsidRDefault="00720369" w:rsidP="00765FCC">
      <w:pPr>
        <w:numPr>
          <w:ilvl w:val="2"/>
          <w:numId w:val="12"/>
        </w:numPr>
        <w:ind w:hanging="181"/>
        <w:contextualSpacing/>
      </w:pPr>
      <w:r w:rsidRPr="00720369">
        <w:t>Que fait Joseph à son réveil ?</w:t>
      </w:r>
    </w:p>
    <w:p w:rsidR="00720369" w:rsidRPr="00720369" w:rsidRDefault="00720369" w:rsidP="00720369"/>
    <w:p w:rsidR="00720369" w:rsidRPr="00720369" w:rsidRDefault="00720369" w:rsidP="00720369"/>
    <w:p w:rsidR="00720369" w:rsidRPr="00720369" w:rsidRDefault="00720369" w:rsidP="00720369">
      <w:pPr>
        <w:numPr>
          <w:ilvl w:val="1"/>
          <w:numId w:val="12"/>
        </w:numPr>
        <w:rPr>
          <w:u w:val="single"/>
        </w:rPr>
      </w:pPr>
      <w:r w:rsidRPr="00720369">
        <w:rPr>
          <w:b/>
          <w:u w:val="single"/>
        </w:rPr>
        <w:t>Temps d’Intériorisation, appropriation</w:t>
      </w:r>
      <w:r w:rsidRPr="00720369">
        <w:rPr>
          <w:u w:val="single"/>
        </w:rPr>
        <w:t xml:space="preserve"> : </w:t>
      </w:r>
      <w:r w:rsidRPr="00720369">
        <w:rPr>
          <w:b/>
          <w:u w:val="single"/>
        </w:rPr>
        <w:t>Lecture d’image</w:t>
      </w:r>
    </w:p>
    <w:p w:rsidR="00720369" w:rsidRPr="00720369" w:rsidRDefault="00720369" w:rsidP="00720369">
      <w:pPr>
        <w:ind w:left="1416"/>
      </w:pPr>
      <w:r w:rsidRPr="00720369">
        <w:drawing>
          <wp:anchor distT="0" distB="0" distL="114300" distR="114300" simplePos="0" relativeHeight="251665408" behindDoc="1" locked="0" layoutInCell="1" allowOverlap="1" wp14:anchorId="33D5C9CB" wp14:editId="2BAB45CB">
            <wp:simplePos x="0" y="0"/>
            <wp:positionH relativeFrom="column">
              <wp:posOffset>24782</wp:posOffset>
            </wp:positionH>
            <wp:positionV relativeFrom="paragraph">
              <wp:posOffset>141605</wp:posOffset>
            </wp:positionV>
            <wp:extent cx="701040" cy="926465"/>
            <wp:effectExtent l="0" t="0" r="3810" b="698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 cy="926465"/>
                    </a:xfrm>
                    <a:prstGeom prst="rect">
                      <a:avLst/>
                    </a:prstGeom>
                    <a:noFill/>
                  </pic:spPr>
                </pic:pic>
              </a:graphicData>
            </a:graphic>
            <wp14:sizeRelH relativeFrom="page">
              <wp14:pctWidth>0</wp14:pctWidth>
            </wp14:sizeRelH>
            <wp14:sizeRelV relativeFrom="page">
              <wp14:pctHeight>0</wp14:pctHeight>
            </wp14:sizeRelV>
          </wp:anchor>
        </w:drawing>
      </w:r>
      <w:r w:rsidRPr="00720369">
        <w:t>Prendre le temps de bien observer à nouveau la reproduction du songe de Joseph et favoriser l’expression des enfants sur les couleurs, la position des personnages, l’impression générale qui émane de cette œuvre. Les inviter également à exprimer ce qu’ils imaginent et ressentent devant cette scène.</w:t>
      </w:r>
    </w:p>
    <w:p w:rsidR="00720369" w:rsidRPr="00765FCC" w:rsidRDefault="00720369" w:rsidP="00720369">
      <w:pPr>
        <w:ind w:left="1416"/>
        <w:rPr>
          <w:i/>
        </w:rPr>
      </w:pPr>
      <w:r w:rsidRPr="00720369">
        <w:t>Dire </w:t>
      </w:r>
      <w:r w:rsidRPr="00765FCC">
        <w:rPr>
          <w:i/>
        </w:rPr>
        <w:t>: « Nous allons bientôt fêter Noël, la naissance de Jésus. Comme Joseph, nous pouvons nous préparer à dire « Oui » et à accueillir Jésus., comme un petit, pas comme un puissant roi. Le mystère de l’Incarnati</w:t>
      </w:r>
      <w:r w:rsidR="00765FCC">
        <w:rPr>
          <w:i/>
        </w:rPr>
        <w:t>on. »</w:t>
      </w:r>
    </w:p>
    <w:p w:rsidR="00720369" w:rsidRPr="00720369" w:rsidRDefault="00720369" w:rsidP="00720369">
      <w:pPr>
        <w:ind w:left="1416"/>
      </w:pPr>
    </w:p>
    <w:p w:rsidR="00720369" w:rsidRPr="00720369" w:rsidRDefault="00720369" w:rsidP="00765FCC">
      <w:pPr>
        <w:ind w:left="1416"/>
        <w:rPr>
          <w:b/>
        </w:rPr>
      </w:pPr>
      <w:r w:rsidRPr="00720369">
        <w:rPr>
          <w:b/>
        </w:rPr>
        <w:drawing>
          <wp:anchor distT="0" distB="0" distL="114300" distR="114300" simplePos="0" relativeHeight="251666432" behindDoc="1" locked="0" layoutInCell="1" allowOverlap="1" wp14:anchorId="64A13670" wp14:editId="17B261A6">
            <wp:simplePos x="0" y="0"/>
            <wp:positionH relativeFrom="column">
              <wp:posOffset>31750</wp:posOffset>
            </wp:positionH>
            <wp:positionV relativeFrom="paragraph">
              <wp:posOffset>116205</wp:posOffset>
            </wp:positionV>
            <wp:extent cx="704850" cy="74631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746312"/>
                    </a:xfrm>
                    <a:prstGeom prst="rect">
                      <a:avLst/>
                    </a:prstGeom>
                    <a:noFill/>
                  </pic:spPr>
                </pic:pic>
              </a:graphicData>
            </a:graphic>
            <wp14:sizeRelH relativeFrom="page">
              <wp14:pctWidth>0</wp14:pctWidth>
            </wp14:sizeRelH>
            <wp14:sizeRelV relativeFrom="page">
              <wp14:pctHeight>0</wp14:pctHeight>
            </wp14:sizeRelV>
          </wp:anchor>
        </w:drawing>
      </w:r>
      <w:r w:rsidRPr="00720369">
        <w:rPr>
          <w:b/>
        </w:rPr>
        <w:t xml:space="preserve">Questionner : </w:t>
      </w:r>
    </w:p>
    <w:p w:rsidR="00720369" w:rsidRPr="00720369" w:rsidRDefault="00720369" w:rsidP="00720369">
      <w:pPr>
        <w:ind w:left="1416"/>
      </w:pPr>
      <w:r w:rsidRPr="00720369">
        <w:t xml:space="preserve">Chercher ensemble comment on peut accueillir Jésus (dans la prière, dans les attitudes avec les proches, en faisant le lien avec une action solidaire choisie par l’équipe (aider à décorer une maison de retraite, écrire à des prisonniers), par exemple…) et </w:t>
      </w:r>
      <w:r w:rsidRPr="00720369">
        <w:rPr>
          <w:b/>
        </w:rPr>
        <w:t xml:space="preserve">l’écrire sur l’étoile </w:t>
      </w:r>
      <w:r w:rsidRPr="00720369">
        <w:t>découpée lors du jeu.</w:t>
      </w:r>
    </w:p>
    <w:p w:rsidR="00720369" w:rsidRPr="00720369" w:rsidRDefault="00720369" w:rsidP="00720369">
      <w:pPr>
        <w:ind w:left="1416"/>
      </w:pPr>
    </w:p>
    <w:p w:rsidR="00720369" w:rsidRPr="00720369" w:rsidRDefault="00720369" w:rsidP="00720369"/>
    <w:p w:rsidR="00720369" w:rsidRPr="00720369" w:rsidRDefault="00720369" w:rsidP="00720369"/>
    <w:p w:rsidR="00765FCC" w:rsidRPr="00765FCC" w:rsidRDefault="00765FCC" w:rsidP="00765FCC">
      <w:pPr>
        <w:numPr>
          <w:ilvl w:val="0"/>
          <w:numId w:val="4"/>
        </w:numPr>
        <w:rPr>
          <w:b/>
        </w:rPr>
      </w:pPr>
      <w:r w:rsidRPr="00765FCC">
        <w:rPr>
          <w:b/>
        </w:rPr>
        <w:t xml:space="preserve">Temps de prière </w:t>
      </w:r>
    </w:p>
    <w:p w:rsidR="00765FCC" w:rsidRPr="00765FCC" w:rsidRDefault="00765FCC" w:rsidP="00765FCC">
      <w:pPr>
        <w:numPr>
          <w:ilvl w:val="0"/>
          <w:numId w:val="13"/>
        </w:numPr>
      </w:pPr>
      <w:r w:rsidRPr="00765FCC">
        <w:t>Signe de croix</w:t>
      </w:r>
    </w:p>
    <w:p w:rsidR="00765FCC" w:rsidRDefault="00765FCC" w:rsidP="00765FCC">
      <w:pPr>
        <w:numPr>
          <w:ilvl w:val="0"/>
          <w:numId w:val="13"/>
        </w:numPr>
        <w:rPr>
          <w:b/>
        </w:rPr>
      </w:pPr>
      <w:r w:rsidRPr="00765FCC">
        <w:t xml:space="preserve">Chant : </w:t>
      </w:r>
      <w:r w:rsidRPr="00765FCC">
        <w:rPr>
          <w:b/>
        </w:rPr>
        <w:t>« Accueillir Jésus »</w:t>
      </w:r>
      <w:r w:rsidR="00D93358">
        <w:rPr>
          <w:b/>
        </w:rPr>
        <w:t> : ( voir feuille ci-jointe)</w:t>
      </w:r>
      <w:bookmarkStart w:id="0" w:name="_GoBack"/>
      <w:bookmarkEnd w:id="0"/>
    </w:p>
    <w:p w:rsidR="00D93358" w:rsidRDefault="00D93358" w:rsidP="00D93358">
      <w:pPr>
        <w:ind w:left="2832"/>
        <w:contextualSpacing/>
      </w:pPr>
      <w:r>
        <w:t xml:space="preserve">«  C’est Noël ! C’est </w:t>
      </w:r>
      <w:r w:rsidRPr="002E72AE">
        <w:t>Noël </w:t>
      </w:r>
      <w:r>
        <w:t>!</w:t>
      </w:r>
    </w:p>
    <w:p w:rsidR="00D93358" w:rsidRDefault="00D93358" w:rsidP="00D93358">
      <w:pPr>
        <w:ind w:left="2832"/>
        <w:contextualSpacing/>
      </w:pPr>
      <w:r>
        <w:t>Viens accueillir Jésus comme un cadeau</w:t>
      </w:r>
    </w:p>
    <w:p w:rsidR="00D93358" w:rsidRDefault="00D93358" w:rsidP="00D93358">
      <w:pPr>
        <w:ind w:left="2832"/>
        <w:contextualSpacing/>
      </w:pPr>
      <w:r>
        <w:t>Il est la lumière, il éclaire le monde</w:t>
      </w:r>
    </w:p>
    <w:p w:rsidR="00D93358" w:rsidRDefault="00D93358" w:rsidP="00D93358">
      <w:pPr>
        <w:ind w:left="2832"/>
        <w:contextualSpacing/>
      </w:pPr>
      <w:r>
        <w:t>Il est la Parole qui donne vie au monde</w:t>
      </w:r>
    </w:p>
    <w:p w:rsidR="00D93358" w:rsidRDefault="00D93358" w:rsidP="00D93358">
      <w:pPr>
        <w:ind w:left="2832"/>
        <w:contextualSpacing/>
      </w:pPr>
      <w:r>
        <w:t xml:space="preserve">C’est </w:t>
      </w:r>
      <w:r w:rsidRPr="002E72AE">
        <w:t>Noël</w:t>
      </w:r>
      <w:r w:rsidRPr="002E72AE">
        <w:t> </w:t>
      </w:r>
      <w:r>
        <w:t xml:space="preserve">! </w:t>
      </w:r>
      <w:r>
        <w:t xml:space="preserve">C’est </w:t>
      </w:r>
      <w:r w:rsidRPr="002E72AE">
        <w:t>Noël</w:t>
      </w:r>
      <w:r w:rsidRPr="002E72AE">
        <w:t> </w:t>
      </w:r>
      <w:r>
        <w:t>!</w:t>
      </w:r>
    </w:p>
    <w:p w:rsidR="00D93358" w:rsidRDefault="00D93358" w:rsidP="00D93358">
      <w:pPr>
        <w:ind w:left="2832"/>
        <w:contextualSpacing/>
      </w:pPr>
      <w:r>
        <w:t>Viens accueillir Jésus comme un cadeau »</w:t>
      </w:r>
    </w:p>
    <w:p w:rsidR="00D93358" w:rsidRPr="00765FCC" w:rsidRDefault="00D93358" w:rsidP="00D93358">
      <w:pPr>
        <w:ind w:left="1440"/>
        <w:rPr>
          <w:b/>
        </w:rPr>
      </w:pPr>
    </w:p>
    <w:p w:rsidR="00765FCC" w:rsidRPr="00765FCC" w:rsidRDefault="00765FCC" w:rsidP="00765FCC">
      <w:pPr>
        <w:numPr>
          <w:ilvl w:val="0"/>
          <w:numId w:val="7"/>
        </w:numPr>
      </w:pPr>
      <w:r w:rsidRPr="00765FCC">
        <w:lastRenderedPageBreak/>
        <w:t xml:space="preserve">Hymne de Saint Joseph </w:t>
      </w:r>
    </w:p>
    <w:p w:rsidR="00765FCC" w:rsidRPr="00765FCC" w:rsidRDefault="00765FCC" w:rsidP="00765FCC">
      <w:pPr>
        <w:ind w:left="708"/>
        <w:contextualSpacing/>
        <w:rPr>
          <w:b/>
        </w:rPr>
      </w:pPr>
      <w:r w:rsidRPr="00765FCC">
        <w:tab/>
      </w:r>
      <w:r>
        <w:tab/>
      </w:r>
      <w:r w:rsidRPr="00765FCC">
        <w:rPr>
          <w:b/>
        </w:rPr>
        <w:t>Dieu t’a choisi. Que Dieu soit béni !</w:t>
      </w:r>
    </w:p>
    <w:p w:rsidR="00765FCC" w:rsidRPr="00765FCC" w:rsidRDefault="00765FCC" w:rsidP="00765FCC">
      <w:pPr>
        <w:ind w:left="708"/>
        <w:contextualSpacing/>
        <w:rPr>
          <w:b/>
        </w:rPr>
      </w:pPr>
      <w:r w:rsidRPr="00765FCC">
        <w:rPr>
          <w:b/>
        </w:rPr>
        <w:t xml:space="preserve">   </w:t>
      </w:r>
      <w:r w:rsidRPr="00765FCC">
        <w:rPr>
          <w:b/>
        </w:rPr>
        <w:tab/>
        <w:t xml:space="preserve"> </w:t>
      </w:r>
      <w:r w:rsidRPr="00765FCC">
        <w:rPr>
          <w:b/>
        </w:rPr>
        <w:tab/>
        <w:t>Fils de David, époux de Marie.</w:t>
      </w:r>
    </w:p>
    <w:p w:rsidR="00720369" w:rsidRDefault="00765FCC" w:rsidP="00765FCC">
      <w:pPr>
        <w:ind w:left="1416" w:firstLine="708"/>
        <w:contextualSpacing/>
      </w:pPr>
      <w:r w:rsidRPr="00765FCC">
        <w:rPr>
          <w:b/>
        </w:rPr>
        <w:t>Entre tes mains, le Christ enfant a remis sa vie.</w:t>
      </w:r>
    </w:p>
    <w:p w:rsidR="00720369" w:rsidRDefault="00720369" w:rsidP="00720369">
      <w:pPr>
        <w:pStyle w:val="Paragraphedeliste"/>
      </w:pPr>
    </w:p>
    <w:p w:rsidR="00861132" w:rsidRDefault="00765FCC" w:rsidP="00765FCC">
      <w:pPr>
        <w:pStyle w:val="Paragraphedeliste"/>
        <w:numPr>
          <w:ilvl w:val="0"/>
          <w:numId w:val="7"/>
        </w:numPr>
      </w:pPr>
      <w:r w:rsidRPr="00765FCC">
        <w:rPr>
          <w:b/>
        </w:rPr>
        <w:t>Texte du jour ?</w:t>
      </w:r>
      <w:r>
        <w:t xml:space="preserve"> du dimanche suivant ?  </w:t>
      </w:r>
      <w:proofErr w:type="gramStart"/>
      <w:r>
        <w:t>( A</w:t>
      </w:r>
      <w:proofErr w:type="gramEnd"/>
      <w:r>
        <w:t xml:space="preserve"> adapter en fonction du temps de la rencontre</w:t>
      </w:r>
      <w:r w:rsidR="002E72AE">
        <w:t>)</w:t>
      </w:r>
    </w:p>
    <w:p w:rsidR="00861132" w:rsidRPr="008E2CC2" w:rsidRDefault="00861132" w:rsidP="00861132">
      <w:pPr>
        <w:pStyle w:val="Paragraphedeliste"/>
        <w:rPr>
          <w:sz w:val="16"/>
          <w:szCs w:val="16"/>
        </w:rPr>
      </w:pPr>
    </w:p>
    <w:p w:rsidR="00765FCC" w:rsidRDefault="00765FCC" w:rsidP="00765FCC">
      <w:pPr>
        <w:pStyle w:val="Paragraphedeliste"/>
        <w:numPr>
          <w:ilvl w:val="0"/>
          <w:numId w:val="14"/>
        </w:numPr>
        <w:ind w:left="1428"/>
      </w:pPr>
      <w:r>
        <w:t>Prier avec les intentions :</w:t>
      </w:r>
    </w:p>
    <w:p w:rsidR="00765FCC" w:rsidRDefault="00765FCC" w:rsidP="00765FCC">
      <w:pPr>
        <w:pStyle w:val="Paragraphedeliste"/>
        <w:numPr>
          <w:ilvl w:val="2"/>
          <w:numId w:val="15"/>
        </w:numPr>
        <w:ind w:left="2868"/>
      </w:pPr>
      <w:r>
        <w:t xml:space="preserve">« Seigneur, merci pour la confiance que tu me donnes…» </w:t>
      </w:r>
    </w:p>
    <w:p w:rsidR="00765FCC" w:rsidRDefault="00765FCC" w:rsidP="00765FCC">
      <w:pPr>
        <w:pStyle w:val="Paragraphedeliste"/>
        <w:ind w:left="2868"/>
      </w:pPr>
      <w:r>
        <w:t xml:space="preserve">Ceux qui le veulent, répètent : </w:t>
      </w:r>
      <w:r w:rsidRPr="000A4AD9">
        <w:t>«</w:t>
      </w:r>
      <w:r>
        <w:t> M</w:t>
      </w:r>
      <w:r w:rsidRPr="000A4AD9">
        <w:rPr>
          <w:b/>
        </w:rPr>
        <w:t>erci pour la confiance que tu me donnes</w:t>
      </w:r>
      <w:r>
        <w:rPr>
          <w:b/>
        </w:rPr>
        <w:t> »</w:t>
      </w:r>
    </w:p>
    <w:p w:rsidR="00765FCC" w:rsidRDefault="00765FCC" w:rsidP="00765FCC">
      <w:pPr>
        <w:pStyle w:val="Paragraphedeliste"/>
        <w:ind w:left="2868"/>
      </w:pPr>
      <w:r>
        <w:t>« Elle est ma force sur le chemin qui conduit à Noël »</w:t>
      </w:r>
    </w:p>
    <w:p w:rsidR="00765FCC" w:rsidRDefault="00765FCC" w:rsidP="00765FCC">
      <w:pPr>
        <w:pStyle w:val="Paragraphedeliste"/>
        <w:numPr>
          <w:ilvl w:val="2"/>
          <w:numId w:val="15"/>
        </w:numPr>
        <w:ind w:left="2868"/>
      </w:pPr>
      <w:r>
        <w:t xml:space="preserve">« Seigneur merci pour la joie que tu nous donnes de vivre ensemble ce temps de l’Avent. </w:t>
      </w:r>
    </w:p>
    <w:p w:rsidR="00765FCC" w:rsidRDefault="00765FCC" w:rsidP="00765FCC">
      <w:pPr>
        <w:pStyle w:val="Paragraphedeliste"/>
        <w:ind w:left="2868"/>
        <w:rPr>
          <w:b/>
        </w:rPr>
      </w:pPr>
      <w:r>
        <w:t>Ceux qui le veulent, répètent</w:t>
      </w:r>
      <w:r w:rsidRPr="00C937C8">
        <w:rPr>
          <w:b/>
        </w:rPr>
        <w:t xml:space="preserve"> « Merci pour la joie que tu nous donnes » </w:t>
      </w:r>
    </w:p>
    <w:p w:rsidR="002E72AE" w:rsidRPr="000A4AD9" w:rsidRDefault="002E72AE" w:rsidP="00765FCC">
      <w:pPr>
        <w:pStyle w:val="Paragraphedeliste"/>
        <w:ind w:left="2868"/>
        <w:rPr>
          <w:b/>
        </w:rPr>
      </w:pPr>
    </w:p>
    <w:p w:rsidR="00765FCC" w:rsidRDefault="00765FCC" w:rsidP="00C778DB">
      <w:pPr>
        <w:pStyle w:val="Paragraphedeliste"/>
        <w:numPr>
          <w:ilvl w:val="1"/>
          <w:numId w:val="14"/>
        </w:numPr>
      </w:pPr>
      <w:r>
        <w:t>Refrain du chant</w:t>
      </w:r>
      <w:r w:rsidR="002E72AE">
        <w:t> </w:t>
      </w:r>
      <w:proofErr w:type="gramStart"/>
      <w:r w:rsidR="002E72AE">
        <w:t>:</w:t>
      </w:r>
      <w:r w:rsidR="002E72AE" w:rsidRPr="002E72AE">
        <w:t xml:space="preserve"> </w:t>
      </w:r>
      <w:r w:rsidR="00D93358" w:rsidRPr="00765FCC">
        <w:t>:</w:t>
      </w:r>
      <w:proofErr w:type="gramEnd"/>
      <w:r w:rsidR="00D93358" w:rsidRPr="00765FCC">
        <w:t xml:space="preserve"> </w:t>
      </w:r>
      <w:r w:rsidR="00D93358" w:rsidRPr="00765FCC">
        <w:rPr>
          <w:b/>
        </w:rPr>
        <w:t>« Accueillir Jésus »</w:t>
      </w:r>
      <w:r w:rsidR="00D93358">
        <w:rPr>
          <w:b/>
        </w:rPr>
        <w:t> </w:t>
      </w:r>
    </w:p>
    <w:p w:rsidR="00765FCC" w:rsidRDefault="00765FCC" w:rsidP="00765FCC">
      <w:pPr>
        <w:pStyle w:val="Paragraphedeliste"/>
        <w:ind w:left="1428"/>
      </w:pPr>
      <w:r>
        <w:rPr>
          <w:noProof/>
          <w:lang w:eastAsia="fr-FR"/>
        </w:rPr>
        <w:drawing>
          <wp:anchor distT="0" distB="0" distL="114300" distR="114300" simplePos="0" relativeHeight="251668480" behindDoc="1" locked="0" layoutInCell="1" allowOverlap="1" wp14:anchorId="706B8CB8" wp14:editId="69026202">
            <wp:simplePos x="0" y="0"/>
            <wp:positionH relativeFrom="column">
              <wp:posOffset>4495800</wp:posOffset>
            </wp:positionH>
            <wp:positionV relativeFrom="paragraph">
              <wp:posOffset>84455</wp:posOffset>
            </wp:positionV>
            <wp:extent cx="300355" cy="318135"/>
            <wp:effectExtent l="0" t="0" r="4445"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355" cy="318135"/>
                    </a:xfrm>
                    <a:prstGeom prst="rect">
                      <a:avLst/>
                    </a:prstGeom>
                    <a:noFill/>
                  </pic:spPr>
                </pic:pic>
              </a:graphicData>
            </a:graphic>
            <wp14:sizeRelH relativeFrom="page">
              <wp14:pctWidth>0</wp14:pctWidth>
            </wp14:sizeRelH>
            <wp14:sizeRelV relativeFrom="page">
              <wp14:pctHeight>0</wp14:pctHeight>
            </wp14:sizeRelV>
          </wp:anchor>
        </w:drawing>
      </w:r>
    </w:p>
    <w:p w:rsidR="00765FCC" w:rsidRDefault="00765FCC" w:rsidP="00765FCC">
      <w:pPr>
        <w:pStyle w:val="Paragraphedeliste"/>
        <w:numPr>
          <w:ilvl w:val="0"/>
          <w:numId w:val="14"/>
        </w:numPr>
        <w:ind w:left="1428"/>
      </w:pPr>
      <w:r>
        <w:t>Ceux qui le souhaitent lisent ce qu’ils ont écrit sur leur étoile.</w:t>
      </w:r>
    </w:p>
    <w:p w:rsidR="00765FCC" w:rsidRDefault="00765FCC" w:rsidP="00765FCC">
      <w:pPr>
        <w:pStyle w:val="Paragraphedeliste"/>
        <w:ind w:left="1428"/>
      </w:pPr>
    </w:p>
    <w:p w:rsidR="00765FCC" w:rsidRDefault="00765FCC" w:rsidP="00765FCC">
      <w:pPr>
        <w:pStyle w:val="Paragraphedeliste"/>
        <w:numPr>
          <w:ilvl w:val="0"/>
          <w:numId w:val="14"/>
        </w:numPr>
        <w:ind w:left="1428"/>
      </w:pPr>
      <w:r>
        <w:t>Introduction du Notre Père :</w:t>
      </w:r>
    </w:p>
    <w:p w:rsidR="00765FCC" w:rsidRDefault="00765FCC" w:rsidP="00765FCC">
      <w:pPr>
        <w:pStyle w:val="Paragraphedeliste"/>
        <w:ind w:left="1428"/>
      </w:pPr>
      <w:r>
        <w:t xml:space="preserve"> « Seigneur, veille sur chacun de nous, avec confiance, nous nous tournons vers toi e nous te disons: Notre Père qui… »</w:t>
      </w:r>
    </w:p>
    <w:p w:rsidR="00765FCC" w:rsidRDefault="00765FCC" w:rsidP="00765FCC">
      <w:pPr>
        <w:pStyle w:val="Paragraphedeliste"/>
        <w:ind w:left="1428"/>
      </w:pPr>
    </w:p>
    <w:p w:rsidR="00765FCC" w:rsidRDefault="00765FCC" w:rsidP="00765FCC">
      <w:pPr>
        <w:pStyle w:val="Paragraphedeliste"/>
        <w:numPr>
          <w:ilvl w:val="0"/>
          <w:numId w:val="14"/>
        </w:numPr>
        <w:ind w:left="1428"/>
      </w:pPr>
      <w:r>
        <w:t>Envoi dans la joie de l’Avent :</w:t>
      </w:r>
    </w:p>
    <w:p w:rsidR="00765FCC" w:rsidRDefault="00765FCC" w:rsidP="00765FCC">
      <w:pPr>
        <w:pStyle w:val="Paragraphedeliste"/>
        <w:ind w:left="1428"/>
      </w:pPr>
      <w:r>
        <w:t xml:space="preserve"> « Que chacun vive dans la confiance et la simplicité les jours qui nous séparent de Noël, afin d’accueillir avec une joie profonde Jésus petit enfant. Jésus, petit, fragile, dépendant. L’inattendu de Dieu !»</w:t>
      </w:r>
    </w:p>
    <w:p w:rsidR="00765FCC" w:rsidRDefault="00765FCC" w:rsidP="00765FCC">
      <w:pPr>
        <w:pStyle w:val="Paragraphedeliste"/>
        <w:ind w:left="1428"/>
      </w:pPr>
    </w:p>
    <w:p w:rsidR="00765FCC" w:rsidRDefault="00765FCC" w:rsidP="00765FCC">
      <w:pPr>
        <w:pStyle w:val="Paragraphedeliste"/>
        <w:numPr>
          <w:ilvl w:val="0"/>
          <w:numId w:val="14"/>
        </w:numPr>
        <w:ind w:left="1428"/>
      </w:pPr>
      <w:r>
        <w:t>Signe de croix.</w:t>
      </w:r>
    </w:p>
    <w:p w:rsidR="002E72AE" w:rsidRDefault="002E72AE" w:rsidP="002E72AE">
      <w:pPr>
        <w:pStyle w:val="Paragraphedeliste"/>
        <w:ind w:left="1428"/>
      </w:pPr>
    </w:p>
    <w:p w:rsidR="00765FCC" w:rsidRDefault="00765FCC" w:rsidP="00765FCC">
      <w:pPr>
        <w:pStyle w:val="Paragraphedeliste"/>
        <w:ind w:left="1428"/>
      </w:pPr>
    </w:p>
    <w:p w:rsidR="00765FCC" w:rsidRPr="002601EC" w:rsidRDefault="00765FCC" w:rsidP="00765FCC">
      <w:pPr>
        <w:pStyle w:val="Paragraphedeliste"/>
        <w:numPr>
          <w:ilvl w:val="0"/>
          <w:numId w:val="14"/>
        </w:numPr>
        <w:ind w:left="1428"/>
      </w:pPr>
      <w:r>
        <w:t>Chanter un chant d’Avent paroissial :</w:t>
      </w:r>
      <w:r>
        <w:t xml:space="preserve"> ou </w:t>
      </w:r>
      <w:r w:rsidRPr="00C937C8">
        <w:rPr>
          <w:b/>
          <w:bCs/>
        </w:rPr>
        <w:t xml:space="preserve"> </w:t>
      </w:r>
      <w:r>
        <w:rPr>
          <w:b/>
          <w:bCs/>
        </w:rPr>
        <w:t>« </w:t>
      </w:r>
      <w:r w:rsidRPr="00C937C8">
        <w:rPr>
          <w:b/>
          <w:bCs/>
        </w:rPr>
        <w:t>TROUVER DANS MA VIE TA PRÉSENCE</w:t>
      </w:r>
      <w:r>
        <w:rPr>
          <w:b/>
          <w:bCs/>
        </w:rPr>
        <w:t> »</w:t>
      </w:r>
      <w:r w:rsidR="00367692">
        <w:rPr>
          <w:b/>
          <w:bCs/>
        </w:rPr>
        <w:t xml:space="preserve"> (P .205)</w:t>
      </w:r>
    </w:p>
    <w:p w:rsidR="00765FCC" w:rsidRDefault="00765FCC" w:rsidP="00765FCC">
      <w:pPr>
        <w:pStyle w:val="Paragraphedeliste"/>
        <w:ind w:left="1428"/>
      </w:pPr>
    </w:p>
    <w:p w:rsidR="00765FCC" w:rsidRDefault="00765FCC" w:rsidP="00765FCC">
      <w:pPr>
        <w:pStyle w:val="Paragraphedeliste"/>
        <w:ind w:left="3540"/>
        <w:rPr>
          <w:b/>
          <w:bCs/>
        </w:rPr>
      </w:pPr>
      <w:bookmarkStart w:id="1" w:name="12"/>
      <w:bookmarkEnd w:id="1"/>
      <w:r w:rsidRPr="00C937C8">
        <w:rPr>
          <w:b/>
          <w:bCs/>
        </w:rPr>
        <w:t xml:space="preserve">Trouver dans ma vie ta présence </w:t>
      </w:r>
      <w:r w:rsidRPr="00C937C8">
        <w:rPr>
          <w:b/>
          <w:bCs/>
        </w:rPr>
        <w:br/>
        <w:t xml:space="preserve">Tenir une lampe allumée </w:t>
      </w:r>
      <w:r w:rsidRPr="00C937C8">
        <w:rPr>
          <w:b/>
          <w:bCs/>
        </w:rPr>
        <w:br/>
        <w:t xml:space="preserve">Choisir avec Dieu la confiance </w:t>
      </w:r>
      <w:r w:rsidRPr="00C937C8">
        <w:rPr>
          <w:b/>
          <w:bCs/>
        </w:rPr>
        <w:br/>
        <w:t>Aimer et se savoir aimé.</w:t>
      </w:r>
    </w:p>
    <w:p w:rsidR="00765FCC" w:rsidRPr="00C937C8" w:rsidRDefault="00765FCC" w:rsidP="00765FCC">
      <w:pPr>
        <w:pStyle w:val="Paragraphedeliste"/>
        <w:ind w:left="3540"/>
      </w:pPr>
    </w:p>
    <w:p w:rsidR="00764BB5" w:rsidRDefault="00765FCC" w:rsidP="00D93358">
      <w:pPr>
        <w:pStyle w:val="Paragraphedeliste"/>
        <w:ind w:left="1428"/>
        <w:rPr>
          <w:b/>
        </w:rPr>
      </w:pPr>
      <w:r w:rsidRPr="00C937C8">
        <w:t xml:space="preserve">3 Ouvrir quand tu frappes à ma porte </w:t>
      </w:r>
      <w:r w:rsidRPr="00C937C8">
        <w:br/>
        <w:t xml:space="preserve">Briser les verrous de la peur </w:t>
      </w:r>
      <w:r w:rsidRPr="00C937C8">
        <w:br/>
        <w:t xml:space="preserve">Savoir tout ce que tu m'apportes </w:t>
      </w:r>
      <w:r w:rsidRPr="00C937C8">
        <w:br/>
        <w:t>Rester et devenir veilleur.</w:t>
      </w:r>
    </w:p>
    <w:p w:rsidR="00764BB5" w:rsidRDefault="00764BB5" w:rsidP="00764BB5">
      <w:pPr>
        <w:pStyle w:val="Paragraphedeliste"/>
        <w:ind w:left="1440"/>
      </w:pPr>
    </w:p>
    <w:p w:rsidR="00861132" w:rsidRDefault="00861132" w:rsidP="00861132">
      <w:pPr>
        <w:pStyle w:val="Paragraphedeliste"/>
        <w:ind w:left="2160"/>
        <w:rPr>
          <w:sz w:val="8"/>
          <w:szCs w:val="8"/>
        </w:rPr>
      </w:pPr>
    </w:p>
    <w:p w:rsidR="00764BB5" w:rsidRDefault="00764BB5" w:rsidP="00861132">
      <w:pPr>
        <w:pStyle w:val="Paragraphedeliste"/>
        <w:ind w:left="2160"/>
        <w:rPr>
          <w:sz w:val="8"/>
          <w:szCs w:val="8"/>
        </w:rPr>
      </w:pPr>
    </w:p>
    <w:p w:rsidR="00764BB5" w:rsidRDefault="00764BB5" w:rsidP="00861132">
      <w:pPr>
        <w:pStyle w:val="Paragraphedeliste"/>
        <w:ind w:left="2160"/>
        <w:rPr>
          <w:sz w:val="8"/>
          <w:szCs w:val="8"/>
        </w:rPr>
      </w:pPr>
    </w:p>
    <w:p w:rsidR="00764BB5" w:rsidRDefault="00764BB5" w:rsidP="00861132">
      <w:pPr>
        <w:pStyle w:val="Paragraphedeliste"/>
        <w:ind w:left="2160"/>
        <w:rPr>
          <w:sz w:val="8"/>
          <w:szCs w:val="8"/>
        </w:rPr>
      </w:pPr>
    </w:p>
    <w:sectPr w:rsidR="00764BB5" w:rsidSect="00AE71D3">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8AA" w:rsidRDefault="002E18AA" w:rsidP="000C3EDA">
      <w:pPr>
        <w:spacing w:after="0" w:line="240" w:lineRule="auto"/>
      </w:pPr>
      <w:r>
        <w:separator/>
      </w:r>
    </w:p>
  </w:endnote>
  <w:endnote w:type="continuationSeparator" w:id="0">
    <w:p w:rsidR="002E18AA" w:rsidRDefault="002E18AA" w:rsidP="000C3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379377"/>
      <w:docPartObj>
        <w:docPartGallery w:val="Page Numbers (Bottom of Page)"/>
        <w:docPartUnique/>
      </w:docPartObj>
    </w:sdtPr>
    <w:sdtEndPr/>
    <w:sdtContent>
      <w:p w:rsidR="000C3EDA" w:rsidRDefault="000C3EDA">
        <w:pPr>
          <w:pStyle w:val="Pieddepage"/>
          <w:jc w:val="right"/>
        </w:pPr>
        <w:r>
          <w:fldChar w:fldCharType="begin"/>
        </w:r>
        <w:r>
          <w:instrText>PAGE   \* MERGEFORMAT</w:instrText>
        </w:r>
        <w:r>
          <w:fldChar w:fldCharType="separate"/>
        </w:r>
        <w:r w:rsidR="00D93358">
          <w:rPr>
            <w:noProof/>
          </w:rPr>
          <w:t>2</w:t>
        </w:r>
        <w:r>
          <w:fldChar w:fldCharType="end"/>
        </w:r>
      </w:p>
    </w:sdtContent>
  </w:sdt>
  <w:p w:rsidR="000C3EDA" w:rsidRDefault="000C3ED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8AA" w:rsidRDefault="002E18AA" w:rsidP="000C3EDA">
      <w:pPr>
        <w:spacing w:after="0" w:line="240" w:lineRule="auto"/>
      </w:pPr>
      <w:r>
        <w:separator/>
      </w:r>
    </w:p>
  </w:footnote>
  <w:footnote w:type="continuationSeparator" w:id="0">
    <w:p w:rsidR="002E18AA" w:rsidRDefault="002E18AA" w:rsidP="000C3E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DA" w:rsidRPr="000C3EDA" w:rsidRDefault="000C3EDA">
    <w:pPr>
      <w:pStyle w:val="En-tte"/>
      <w:rPr>
        <w:i/>
        <w:color w:val="7F7F7F" w:themeColor="text1" w:themeTint="80"/>
      </w:rPr>
    </w:pPr>
    <w:r w:rsidRPr="000C3EDA">
      <w:rPr>
        <w:i/>
        <w:color w:val="7F7F7F" w:themeColor="text1" w:themeTint="80"/>
      </w:rPr>
      <w:t xml:space="preserve">Catéchèse pour l’Avent </w:t>
    </w:r>
    <w:r w:rsidR="00B20767">
      <w:rPr>
        <w:i/>
        <w:color w:val="7F7F7F" w:themeColor="text1" w:themeTint="80"/>
      </w:rPr>
      <w:t>(Année A)</w:t>
    </w:r>
    <w:r w:rsidRPr="000C3EDA">
      <w:rPr>
        <w:i/>
        <w:color w:val="7F7F7F" w:themeColor="text1" w:themeTint="80"/>
      </w:rPr>
      <w:t xml:space="preserve">                                                                                                    </w:t>
    </w:r>
    <w:r w:rsidR="00B20767">
      <w:rPr>
        <w:i/>
        <w:color w:val="7F7F7F" w:themeColor="text1" w:themeTint="80"/>
      </w:rPr>
      <w:t xml:space="preserve">                </w:t>
    </w:r>
    <w:r w:rsidRPr="000C3EDA">
      <w:rPr>
        <w:i/>
        <w:color w:val="7F7F7F" w:themeColor="text1" w:themeTint="80"/>
      </w:rPr>
      <w:t xml:space="preserve"> 7 novembre 2016</w:t>
    </w:r>
  </w:p>
  <w:p w:rsidR="000C3EDA" w:rsidRDefault="000C3ED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40DD"/>
    <w:multiLevelType w:val="hybridMultilevel"/>
    <w:tmpl w:val="3DA8B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C0A4112"/>
    <w:multiLevelType w:val="hybridMultilevel"/>
    <w:tmpl w:val="AB94C012"/>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1318CB"/>
    <w:multiLevelType w:val="hybridMultilevel"/>
    <w:tmpl w:val="AE1AAF7A"/>
    <w:lvl w:ilvl="0" w:tplc="58AAEA7A">
      <w:start w:val="1"/>
      <w:numFmt w:val="decimal"/>
      <w:lvlText w:val="%1."/>
      <w:lvlJc w:val="left"/>
      <w:pPr>
        <w:ind w:left="720" w:hanging="360"/>
      </w:pPr>
      <w:rPr>
        <w:b/>
      </w:rPr>
    </w:lvl>
    <w:lvl w:ilvl="1" w:tplc="040C000B">
      <w:start w:val="1"/>
      <w:numFmt w:val="bullet"/>
      <w:lvlText w:val=""/>
      <w:lvlJc w:val="left"/>
      <w:pPr>
        <w:ind w:left="1440" w:hanging="360"/>
      </w:pPr>
      <w:rPr>
        <w:rFonts w:ascii="Wingdings" w:hAnsi="Wingdings" w:hint="default"/>
      </w:r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9E70CCF"/>
    <w:multiLevelType w:val="hybridMultilevel"/>
    <w:tmpl w:val="9F4A503C"/>
    <w:lvl w:ilvl="0" w:tplc="53DC8040">
      <w:start w:val="3"/>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
    <w:nsid w:val="3CA9693D"/>
    <w:multiLevelType w:val="hybridMultilevel"/>
    <w:tmpl w:val="9EB03CE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3E0763D7"/>
    <w:multiLevelType w:val="hybridMultilevel"/>
    <w:tmpl w:val="0C383166"/>
    <w:lvl w:ilvl="0" w:tplc="040C000F">
      <w:start w:val="1"/>
      <w:numFmt w:val="decimal"/>
      <w:lvlText w:val="%1."/>
      <w:lvlJc w:val="left"/>
      <w:pPr>
        <w:ind w:left="2160" w:hanging="360"/>
      </w:pPr>
    </w:lvl>
    <w:lvl w:ilvl="1" w:tplc="040C0019">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6">
    <w:nsid w:val="44F4080E"/>
    <w:multiLevelType w:val="hybridMultilevel"/>
    <w:tmpl w:val="53DEEB3E"/>
    <w:lvl w:ilvl="0" w:tplc="040C000B">
      <w:start w:val="1"/>
      <w:numFmt w:val="bullet"/>
      <w:lvlText w:val=""/>
      <w:lvlJc w:val="left"/>
      <w:pPr>
        <w:ind w:left="1068" w:hanging="360"/>
      </w:pPr>
      <w:rPr>
        <w:rFonts w:ascii="Wingdings" w:hAnsi="Wingdings" w:hint="default"/>
      </w:rPr>
    </w:lvl>
    <w:lvl w:ilvl="1" w:tplc="040C0001">
      <w:start w:val="1"/>
      <w:numFmt w:val="bullet"/>
      <w:lvlText w:val=""/>
      <w:lvlJc w:val="left"/>
      <w:pPr>
        <w:ind w:left="1788" w:hanging="360"/>
      </w:pPr>
      <w:rPr>
        <w:rFonts w:ascii="Symbol" w:hAnsi="Symbol"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4ADA4FB8"/>
    <w:multiLevelType w:val="hybridMultilevel"/>
    <w:tmpl w:val="F558C886"/>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ind w:left="2160" w:hanging="360"/>
      </w:pPr>
      <w:rPr>
        <w:rFonts w:ascii="Symbol" w:hAnsi="Symbo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4C9666B0"/>
    <w:multiLevelType w:val="hybridMultilevel"/>
    <w:tmpl w:val="0E02B468"/>
    <w:lvl w:ilvl="0" w:tplc="040C0001">
      <w:start w:val="1"/>
      <w:numFmt w:val="bullet"/>
      <w:lvlText w:val=""/>
      <w:lvlJc w:val="left"/>
      <w:pPr>
        <w:ind w:left="5040" w:hanging="360"/>
      </w:pPr>
      <w:rPr>
        <w:rFonts w:ascii="Symbol" w:hAnsi="Symbol" w:hint="default"/>
      </w:rPr>
    </w:lvl>
    <w:lvl w:ilvl="1" w:tplc="040C0003">
      <w:start w:val="1"/>
      <w:numFmt w:val="bullet"/>
      <w:lvlText w:val="o"/>
      <w:lvlJc w:val="left"/>
      <w:pPr>
        <w:ind w:left="5760" w:hanging="360"/>
      </w:pPr>
      <w:rPr>
        <w:rFonts w:ascii="Courier New" w:hAnsi="Courier New" w:cs="Courier New" w:hint="default"/>
      </w:rPr>
    </w:lvl>
    <w:lvl w:ilvl="2" w:tplc="040C0005" w:tentative="1">
      <w:start w:val="1"/>
      <w:numFmt w:val="bullet"/>
      <w:lvlText w:val=""/>
      <w:lvlJc w:val="left"/>
      <w:pPr>
        <w:ind w:left="6480" w:hanging="360"/>
      </w:pPr>
      <w:rPr>
        <w:rFonts w:ascii="Wingdings" w:hAnsi="Wingdings" w:hint="default"/>
      </w:rPr>
    </w:lvl>
    <w:lvl w:ilvl="3" w:tplc="040C0001" w:tentative="1">
      <w:start w:val="1"/>
      <w:numFmt w:val="bullet"/>
      <w:lvlText w:val=""/>
      <w:lvlJc w:val="left"/>
      <w:pPr>
        <w:ind w:left="7200" w:hanging="360"/>
      </w:pPr>
      <w:rPr>
        <w:rFonts w:ascii="Symbol" w:hAnsi="Symbol" w:hint="default"/>
      </w:rPr>
    </w:lvl>
    <w:lvl w:ilvl="4" w:tplc="040C0003" w:tentative="1">
      <w:start w:val="1"/>
      <w:numFmt w:val="bullet"/>
      <w:lvlText w:val="o"/>
      <w:lvlJc w:val="left"/>
      <w:pPr>
        <w:ind w:left="7920" w:hanging="360"/>
      </w:pPr>
      <w:rPr>
        <w:rFonts w:ascii="Courier New" w:hAnsi="Courier New" w:cs="Courier New" w:hint="default"/>
      </w:rPr>
    </w:lvl>
    <w:lvl w:ilvl="5" w:tplc="040C0005" w:tentative="1">
      <w:start w:val="1"/>
      <w:numFmt w:val="bullet"/>
      <w:lvlText w:val=""/>
      <w:lvlJc w:val="left"/>
      <w:pPr>
        <w:ind w:left="8640" w:hanging="360"/>
      </w:pPr>
      <w:rPr>
        <w:rFonts w:ascii="Wingdings" w:hAnsi="Wingdings" w:hint="default"/>
      </w:rPr>
    </w:lvl>
    <w:lvl w:ilvl="6" w:tplc="040C0001" w:tentative="1">
      <w:start w:val="1"/>
      <w:numFmt w:val="bullet"/>
      <w:lvlText w:val=""/>
      <w:lvlJc w:val="left"/>
      <w:pPr>
        <w:ind w:left="9360" w:hanging="360"/>
      </w:pPr>
      <w:rPr>
        <w:rFonts w:ascii="Symbol" w:hAnsi="Symbol" w:hint="default"/>
      </w:rPr>
    </w:lvl>
    <w:lvl w:ilvl="7" w:tplc="040C0003" w:tentative="1">
      <w:start w:val="1"/>
      <w:numFmt w:val="bullet"/>
      <w:lvlText w:val="o"/>
      <w:lvlJc w:val="left"/>
      <w:pPr>
        <w:ind w:left="10080" w:hanging="360"/>
      </w:pPr>
      <w:rPr>
        <w:rFonts w:ascii="Courier New" w:hAnsi="Courier New" w:cs="Courier New" w:hint="default"/>
      </w:rPr>
    </w:lvl>
    <w:lvl w:ilvl="8" w:tplc="040C0005" w:tentative="1">
      <w:start w:val="1"/>
      <w:numFmt w:val="bullet"/>
      <w:lvlText w:val=""/>
      <w:lvlJc w:val="left"/>
      <w:pPr>
        <w:ind w:left="10800" w:hanging="360"/>
      </w:pPr>
      <w:rPr>
        <w:rFonts w:ascii="Wingdings" w:hAnsi="Wingdings" w:hint="default"/>
      </w:rPr>
    </w:lvl>
  </w:abstractNum>
  <w:abstractNum w:abstractNumId="9">
    <w:nsid w:val="50EB0B83"/>
    <w:multiLevelType w:val="hybridMultilevel"/>
    <w:tmpl w:val="5EFC4B8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45629EE"/>
    <w:multiLevelType w:val="hybridMultilevel"/>
    <w:tmpl w:val="1F405384"/>
    <w:lvl w:ilvl="0" w:tplc="040C000F">
      <w:start w:val="1"/>
      <w:numFmt w:val="decimal"/>
      <w:lvlText w:val="%1."/>
      <w:lvlJc w:val="left"/>
      <w:pPr>
        <w:ind w:left="720" w:hanging="360"/>
      </w:pPr>
    </w:lvl>
    <w:lvl w:ilvl="1" w:tplc="040C000B">
      <w:start w:val="1"/>
      <w:numFmt w:val="bullet"/>
      <w:lvlText w:val=""/>
      <w:lvlJc w:val="left"/>
      <w:pPr>
        <w:ind w:left="1440" w:hanging="360"/>
      </w:pPr>
      <w:rPr>
        <w:rFonts w:ascii="Wingdings" w:hAnsi="Wingdings" w:hint="default"/>
      </w:r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4F73FF0"/>
    <w:multiLevelType w:val="hybridMultilevel"/>
    <w:tmpl w:val="5624381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66FF12B6"/>
    <w:multiLevelType w:val="hybridMultilevel"/>
    <w:tmpl w:val="06F4F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C802C5C"/>
    <w:multiLevelType w:val="hybridMultilevel"/>
    <w:tmpl w:val="9D682B4E"/>
    <w:lvl w:ilvl="0" w:tplc="040C000B">
      <w:start w:val="1"/>
      <w:numFmt w:val="bullet"/>
      <w:lvlText w:val=""/>
      <w:lvlJc w:val="left"/>
      <w:pPr>
        <w:ind w:left="1776" w:hanging="360"/>
      </w:pPr>
      <w:rPr>
        <w:rFonts w:ascii="Wingdings" w:hAnsi="Wingding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nsid w:val="751D20E3"/>
    <w:multiLevelType w:val="hybridMultilevel"/>
    <w:tmpl w:val="D166B8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5947C91"/>
    <w:multiLevelType w:val="hybridMultilevel"/>
    <w:tmpl w:val="950A2498"/>
    <w:lvl w:ilvl="0" w:tplc="DF5C75C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0B">
      <w:start w:val="1"/>
      <w:numFmt w:val="bullet"/>
      <w:lvlText w:val=""/>
      <w:lvlJc w:val="left"/>
      <w:pPr>
        <w:ind w:left="2160" w:hanging="18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19">
      <w:start w:val="1"/>
      <w:numFmt w:val="lowerLetter"/>
      <w:lvlText w:val="%5."/>
      <w:lvlJc w:val="left"/>
      <w:pPr>
        <w:ind w:left="3600" w:hanging="360"/>
      </w:pPr>
    </w:lvl>
    <w:lvl w:ilvl="5" w:tplc="040C000B">
      <w:start w:val="1"/>
      <w:numFmt w:val="bullet"/>
      <w:lvlText w:val=""/>
      <w:lvlJc w:val="left"/>
      <w:pPr>
        <w:ind w:left="4320" w:hanging="18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5"/>
  </w:num>
  <w:num w:numId="2">
    <w:abstractNumId w:val="14"/>
  </w:num>
  <w:num w:numId="3">
    <w:abstractNumId w:val="12"/>
  </w:num>
  <w:num w:numId="4">
    <w:abstractNumId w:val="2"/>
  </w:num>
  <w:num w:numId="5">
    <w:abstractNumId w:val="6"/>
  </w:num>
  <w:num w:numId="6">
    <w:abstractNumId w:val="5"/>
  </w:num>
  <w:num w:numId="7">
    <w:abstractNumId w:val="4"/>
  </w:num>
  <w:num w:numId="8">
    <w:abstractNumId w:val="8"/>
  </w:num>
  <w:num w:numId="9">
    <w:abstractNumId w:val="13"/>
  </w:num>
  <w:num w:numId="10">
    <w:abstractNumId w:val="11"/>
  </w:num>
  <w:num w:numId="11">
    <w:abstractNumId w:val="1"/>
  </w:num>
  <w:num w:numId="12">
    <w:abstractNumId w:val="10"/>
  </w:num>
  <w:num w:numId="13">
    <w:abstractNumId w:val="7"/>
  </w:num>
  <w:num w:numId="14">
    <w:abstractNumId w:val="9"/>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19B"/>
    <w:rsid w:val="000873B9"/>
    <w:rsid w:val="000C3EDA"/>
    <w:rsid w:val="000D4C4C"/>
    <w:rsid w:val="00191404"/>
    <w:rsid w:val="001A1872"/>
    <w:rsid w:val="00241D7F"/>
    <w:rsid w:val="0026619A"/>
    <w:rsid w:val="002B2FA3"/>
    <w:rsid w:val="002E18AA"/>
    <w:rsid w:val="002E72AE"/>
    <w:rsid w:val="00367692"/>
    <w:rsid w:val="003949A4"/>
    <w:rsid w:val="0044282E"/>
    <w:rsid w:val="00466FFB"/>
    <w:rsid w:val="004B23C3"/>
    <w:rsid w:val="004D004A"/>
    <w:rsid w:val="004E2AB8"/>
    <w:rsid w:val="004F3601"/>
    <w:rsid w:val="00517184"/>
    <w:rsid w:val="006B050E"/>
    <w:rsid w:val="00720369"/>
    <w:rsid w:val="00764BB5"/>
    <w:rsid w:val="00765FCC"/>
    <w:rsid w:val="007672EA"/>
    <w:rsid w:val="007B7E53"/>
    <w:rsid w:val="00842414"/>
    <w:rsid w:val="008500EF"/>
    <w:rsid w:val="008556E7"/>
    <w:rsid w:val="00861132"/>
    <w:rsid w:val="008824B9"/>
    <w:rsid w:val="008C6BA7"/>
    <w:rsid w:val="008E2CC2"/>
    <w:rsid w:val="008F3295"/>
    <w:rsid w:val="009A1FF4"/>
    <w:rsid w:val="009C284B"/>
    <w:rsid w:val="009C58F0"/>
    <w:rsid w:val="009E34DC"/>
    <w:rsid w:val="00A0538A"/>
    <w:rsid w:val="00A71B85"/>
    <w:rsid w:val="00AB206B"/>
    <w:rsid w:val="00AD119B"/>
    <w:rsid w:val="00AD1A1A"/>
    <w:rsid w:val="00AE71D3"/>
    <w:rsid w:val="00B175E7"/>
    <w:rsid w:val="00B20767"/>
    <w:rsid w:val="00BA46EA"/>
    <w:rsid w:val="00C778DB"/>
    <w:rsid w:val="00C77F79"/>
    <w:rsid w:val="00CC5D3D"/>
    <w:rsid w:val="00CC7937"/>
    <w:rsid w:val="00CF004A"/>
    <w:rsid w:val="00D25D38"/>
    <w:rsid w:val="00D93358"/>
    <w:rsid w:val="00E1500B"/>
    <w:rsid w:val="00E87D3B"/>
    <w:rsid w:val="00EC720C"/>
    <w:rsid w:val="00F31184"/>
    <w:rsid w:val="00F735FF"/>
    <w:rsid w:val="00F80535"/>
    <w:rsid w:val="00FD57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8500E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87D3B"/>
    <w:pPr>
      <w:ind w:left="720"/>
      <w:contextualSpacing/>
    </w:pPr>
  </w:style>
  <w:style w:type="paragraph" w:styleId="Textedebulles">
    <w:name w:val="Balloon Text"/>
    <w:basedOn w:val="Normal"/>
    <w:link w:val="TextedebullesCar"/>
    <w:uiPriority w:val="99"/>
    <w:semiHidden/>
    <w:unhideWhenUsed/>
    <w:rsid w:val="000D4C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4C4C"/>
    <w:rPr>
      <w:rFonts w:ascii="Tahoma" w:hAnsi="Tahoma" w:cs="Tahoma"/>
      <w:sz w:val="16"/>
      <w:szCs w:val="16"/>
    </w:rPr>
  </w:style>
  <w:style w:type="paragraph" w:styleId="Titre">
    <w:name w:val="Title"/>
    <w:basedOn w:val="Normal"/>
    <w:next w:val="Normal"/>
    <w:link w:val="TitreCar"/>
    <w:uiPriority w:val="10"/>
    <w:qFormat/>
    <w:rsid w:val="008E2C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E2CC2"/>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8500EF"/>
    <w:rPr>
      <w:rFonts w:ascii="Times New Roman" w:eastAsia="Times New Roman" w:hAnsi="Times New Roman" w:cs="Times New Roman"/>
      <w:b/>
      <w:bCs/>
      <w:sz w:val="36"/>
      <w:szCs w:val="36"/>
      <w:lang w:eastAsia="fr-FR"/>
    </w:rPr>
  </w:style>
  <w:style w:type="character" w:customStyle="1" w:styleId="apple-converted-space">
    <w:name w:val="apple-converted-space"/>
    <w:basedOn w:val="Policepardfaut"/>
    <w:rsid w:val="008500EF"/>
  </w:style>
  <w:style w:type="paragraph" w:styleId="NormalWeb">
    <w:name w:val="Normal (Web)"/>
    <w:basedOn w:val="Normal"/>
    <w:uiPriority w:val="99"/>
    <w:semiHidden/>
    <w:unhideWhenUsed/>
    <w:rsid w:val="008500E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C3EDA"/>
    <w:pPr>
      <w:tabs>
        <w:tab w:val="center" w:pos="4536"/>
        <w:tab w:val="right" w:pos="9072"/>
      </w:tabs>
      <w:spacing w:after="0" w:line="240" w:lineRule="auto"/>
    </w:pPr>
  </w:style>
  <w:style w:type="character" w:customStyle="1" w:styleId="En-tteCar">
    <w:name w:val="En-tête Car"/>
    <w:basedOn w:val="Policepardfaut"/>
    <w:link w:val="En-tte"/>
    <w:uiPriority w:val="99"/>
    <w:rsid w:val="000C3EDA"/>
  </w:style>
  <w:style w:type="paragraph" w:styleId="Pieddepage">
    <w:name w:val="footer"/>
    <w:basedOn w:val="Normal"/>
    <w:link w:val="PieddepageCar"/>
    <w:uiPriority w:val="99"/>
    <w:unhideWhenUsed/>
    <w:rsid w:val="000C3E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3E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8500E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87D3B"/>
    <w:pPr>
      <w:ind w:left="720"/>
      <w:contextualSpacing/>
    </w:pPr>
  </w:style>
  <w:style w:type="paragraph" w:styleId="Textedebulles">
    <w:name w:val="Balloon Text"/>
    <w:basedOn w:val="Normal"/>
    <w:link w:val="TextedebullesCar"/>
    <w:uiPriority w:val="99"/>
    <w:semiHidden/>
    <w:unhideWhenUsed/>
    <w:rsid w:val="000D4C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4C4C"/>
    <w:rPr>
      <w:rFonts w:ascii="Tahoma" w:hAnsi="Tahoma" w:cs="Tahoma"/>
      <w:sz w:val="16"/>
      <w:szCs w:val="16"/>
    </w:rPr>
  </w:style>
  <w:style w:type="paragraph" w:styleId="Titre">
    <w:name w:val="Title"/>
    <w:basedOn w:val="Normal"/>
    <w:next w:val="Normal"/>
    <w:link w:val="TitreCar"/>
    <w:uiPriority w:val="10"/>
    <w:qFormat/>
    <w:rsid w:val="008E2C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E2CC2"/>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8500EF"/>
    <w:rPr>
      <w:rFonts w:ascii="Times New Roman" w:eastAsia="Times New Roman" w:hAnsi="Times New Roman" w:cs="Times New Roman"/>
      <w:b/>
      <w:bCs/>
      <w:sz w:val="36"/>
      <w:szCs w:val="36"/>
      <w:lang w:eastAsia="fr-FR"/>
    </w:rPr>
  </w:style>
  <w:style w:type="character" w:customStyle="1" w:styleId="apple-converted-space">
    <w:name w:val="apple-converted-space"/>
    <w:basedOn w:val="Policepardfaut"/>
    <w:rsid w:val="008500EF"/>
  </w:style>
  <w:style w:type="paragraph" w:styleId="NormalWeb">
    <w:name w:val="Normal (Web)"/>
    <w:basedOn w:val="Normal"/>
    <w:uiPriority w:val="99"/>
    <w:semiHidden/>
    <w:unhideWhenUsed/>
    <w:rsid w:val="008500E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C3EDA"/>
    <w:pPr>
      <w:tabs>
        <w:tab w:val="center" w:pos="4536"/>
        <w:tab w:val="right" w:pos="9072"/>
      </w:tabs>
      <w:spacing w:after="0" w:line="240" w:lineRule="auto"/>
    </w:pPr>
  </w:style>
  <w:style w:type="character" w:customStyle="1" w:styleId="En-tteCar">
    <w:name w:val="En-tête Car"/>
    <w:basedOn w:val="Policepardfaut"/>
    <w:link w:val="En-tte"/>
    <w:uiPriority w:val="99"/>
    <w:rsid w:val="000C3EDA"/>
  </w:style>
  <w:style w:type="paragraph" w:styleId="Pieddepage">
    <w:name w:val="footer"/>
    <w:basedOn w:val="Normal"/>
    <w:link w:val="PieddepageCar"/>
    <w:uiPriority w:val="99"/>
    <w:unhideWhenUsed/>
    <w:rsid w:val="000C3E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3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8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CAB02-5D09-4D8B-9B08-63D0FB55B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776</Words>
  <Characters>4274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7</cp:revision>
  <cp:lastPrinted>2016-11-03T14:26:00Z</cp:lastPrinted>
  <dcterms:created xsi:type="dcterms:W3CDTF">2016-11-03T13:58:00Z</dcterms:created>
  <dcterms:modified xsi:type="dcterms:W3CDTF">2016-11-03T15:41:00Z</dcterms:modified>
</cp:coreProperties>
</file>